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2" w:rsidRDefault="006A5CE2" w:rsidP="006A5CE2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6A5CE2" w:rsidRDefault="006A5CE2" w:rsidP="006A5CE2">
      <w:pPr>
        <w:rPr>
          <w:rFonts w:ascii="宋体" w:hAnsi="宋体"/>
          <w:sz w:val="28"/>
          <w:szCs w:val="28"/>
        </w:rPr>
      </w:pPr>
    </w:p>
    <w:p w:rsidR="006A5CE2" w:rsidRDefault="006A5CE2" w:rsidP="006A5CE2">
      <w:pPr>
        <w:rPr>
          <w:rFonts w:ascii="Tahoma" w:hAnsi="Tahoma" w:cs="Tahoma"/>
          <w:b/>
          <w:bCs/>
          <w:color w:val="333333"/>
          <w:sz w:val="32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sz w:val="32"/>
          <w:szCs w:val="28"/>
        </w:rPr>
        <w:t>附件1：</w:t>
      </w:r>
    </w:p>
    <w:p w:rsidR="006A5CE2" w:rsidRDefault="006A5CE2" w:rsidP="006A5CE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ahoma" w:hint="eastAsia"/>
          <w:sz w:val="44"/>
          <w:szCs w:val="44"/>
        </w:rPr>
        <w:t>中北</w:t>
      </w:r>
      <w:r>
        <w:rPr>
          <w:rFonts w:ascii="黑体" w:eastAsia="黑体" w:hAnsi="黑体" w:cs="Tahoma"/>
          <w:sz w:val="44"/>
          <w:szCs w:val="44"/>
        </w:rPr>
        <w:t>大学市场调查分析大赛报名</w:t>
      </w:r>
      <w:r>
        <w:rPr>
          <w:rFonts w:ascii="黑体" w:eastAsia="黑体" w:hAnsi="黑体" w:cs="Tahoma" w:hint="eastAsia"/>
          <w:sz w:val="44"/>
          <w:szCs w:val="44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98"/>
        <w:gridCol w:w="1326"/>
        <w:gridCol w:w="1326"/>
        <w:gridCol w:w="798"/>
        <w:gridCol w:w="1326"/>
        <w:gridCol w:w="798"/>
        <w:gridCol w:w="1127"/>
      </w:tblGrid>
      <w:tr w:rsidR="006A5CE2" w:rsidTr="003865FC"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所在学校</w:t>
            </w: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电子邮件</w:t>
            </w: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</w:t>
            </w:r>
          </w:p>
        </w:tc>
        <w:tc>
          <w:tcPr>
            <w:tcW w:w="680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A2511C">
              <w:rPr>
                <w:rFonts w:ascii="宋体" w:hAnsi="宋体" w:cs="宋体" w:hint="eastAsia"/>
                <w:b/>
                <w:szCs w:val="21"/>
              </w:rPr>
              <w:t>QQ号码</w:t>
            </w:r>
          </w:p>
        </w:tc>
      </w:tr>
      <w:tr w:rsidR="006A5CE2" w:rsidTr="003865FC"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9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1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pct"/>
          </w:tcPr>
          <w:p w:rsidR="006A5CE2" w:rsidRDefault="006A5CE2" w:rsidP="003865F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:rsidR="006A5CE2" w:rsidRDefault="006A5CE2" w:rsidP="006A5CE2">
      <w:pPr>
        <w:spacing w:line="360" w:lineRule="auto"/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、组委会根据考生的身份证号码分配机考考号，因此，身份证号码必须填全。</w:t>
      </w:r>
      <w:r>
        <w:rPr>
          <w:rFonts w:hint="eastAsia"/>
          <w:sz w:val="20"/>
          <w:szCs w:val="20"/>
        </w:rPr>
        <w:br/>
        <w:t xml:space="preserve">     2</w:t>
      </w:r>
      <w:r>
        <w:rPr>
          <w:rFonts w:hint="eastAsia"/>
          <w:sz w:val="20"/>
          <w:szCs w:val="20"/>
        </w:rPr>
        <w:t>、各位参赛选手所有信息应准确、完整。</w:t>
      </w:r>
    </w:p>
    <w:p w:rsidR="00040296" w:rsidRPr="006A5CE2" w:rsidRDefault="00040296"/>
    <w:sectPr w:rsidR="00040296" w:rsidRPr="006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5C" w:rsidRDefault="0033605C" w:rsidP="006A5CE2">
      <w:r>
        <w:separator/>
      </w:r>
    </w:p>
  </w:endnote>
  <w:endnote w:type="continuationSeparator" w:id="0">
    <w:p w:rsidR="0033605C" w:rsidRDefault="0033605C" w:rsidP="006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5C" w:rsidRDefault="0033605C" w:rsidP="006A5CE2">
      <w:r>
        <w:separator/>
      </w:r>
    </w:p>
  </w:footnote>
  <w:footnote w:type="continuationSeparator" w:id="0">
    <w:p w:rsidR="0033605C" w:rsidRDefault="0033605C" w:rsidP="006A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C"/>
    <w:rsid w:val="00040296"/>
    <w:rsid w:val="00101971"/>
    <w:rsid w:val="0033605C"/>
    <w:rsid w:val="00437F1C"/>
    <w:rsid w:val="006A5CE2"/>
    <w:rsid w:val="00B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6752B-0CD6-413D-B300-7A912FC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2015-10-21T08:30:00Z</dcterms:created>
  <dcterms:modified xsi:type="dcterms:W3CDTF">2015-10-21T08:30:00Z</dcterms:modified>
</cp:coreProperties>
</file>